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0348" w:type="dxa"/>
        <w:tblInd w:w="-5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gridCol w:w="3118"/>
      </w:tblGrid>
      <w:tr w:rsidR="001C4770" w14:paraId="6F8E6FEC" w14:textId="77777777" w:rsidTr="001C4770">
        <w:trPr>
          <w:trHeight w:val="1987"/>
        </w:trPr>
        <w:tc>
          <w:tcPr>
            <w:tcW w:w="7230" w:type="dxa"/>
          </w:tcPr>
          <w:p w14:paraId="17225ACE" w14:textId="77777777"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24"/>
                <w:szCs w:val="24"/>
                <w:lang w:eastAsia="pl-PL"/>
              </w:rPr>
              <w:t xml:space="preserve">………………………………..………….                       </w:t>
            </w:r>
          </w:p>
          <w:p w14:paraId="1C0261D7" w14:textId="77777777" w:rsidR="001C4770" w:rsidRPr="00E12786" w:rsidRDefault="001C4770" w:rsidP="001C4770">
            <w:pPr>
              <w:autoSpaceDE w:val="0"/>
              <w:autoSpaceDN w:val="0"/>
              <w:adjustRightInd w:val="0"/>
              <w:rPr>
                <w:rFonts w:ascii="TimesNewRoman" w:eastAsia="Times New Roman" w:hAnsi="TimesNewRoman" w:cs="TimesNewRoman"/>
                <w:sz w:val="20"/>
                <w:szCs w:val="20"/>
                <w:lang w:eastAsia="pl-PL"/>
              </w:rPr>
            </w:pPr>
            <w:r w:rsidRPr="00E12786">
              <w:rPr>
                <w:rFonts w:ascii="TimesNewRoman" w:eastAsia="Times New Roman" w:hAnsi="TimesNewRoman" w:cs="TimesNewRoman"/>
                <w:sz w:val="16"/>
                <w:szCs w:val="16"/>
                <w:lang w:eastAsia="pl-PL"/>
              </w:rPr>
              <w:t xml:space="preserve">              </w:t>
            </w:r>
            <w:r>
              <w:rPr>
                <w:rFonts w:ascii="TimesNewRoman" w:eastAsia="Times New Roman" w:hAnsi="TimesNewRoman" w:cs="TimesNewRoman"/>
                <w:sz w:val="16"/>
                <w:szCs w:val="16"/>
                <w:lang w:eastAsia="pl-PL"/>
              </w:rPr>
              <w:t xml:space="preserve">                   </w:t>
            </w:r>
            <w:r w:rsidRPr="00E12786">
              <w:rPr>
                <w:rFonts w:ascii="TimesNewRoman" w:eastAsia="Times New Roman" w:hAnsi="TimesNewRoman" w:cs="TimesNewRoman"/>
                <w:sz w:val="16"/>
                <w:szCs w:val="16"/>
                <w:lang w:eastAsia="pl-PL"/>
              </w:rPr>
              <w:t xml:space="preserve">  (imię i nazwisko)</w:t>
            </w:r>
            <w:r w:rsidRPr="00E12786">
              <w:rPr>
                <w:rFonts w:ascii="TimesNewRoman" w:eastAsia="Times New Roman" w:hAnsi="TimesNewRoman" w:cs="TimesNewRoman"/>
                <w:sz w:val="20"/>
                <w:szCs w:val="20"/>
                <w:lang w:eastAsia="pl-PL"/>
              </w:rPr>
              <w:t xml:space="preserve">                                                   </w:t>
            </w:r>
          </w:p>
          <w:p w14:paraId="227026C9"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438CB0E8"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076B7D7D"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p>
          <w:p w14:paraId="41B9E9A5"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1445327D" w14:textId="08EC7E61"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16"/>
                <w:szCs w:val="16"/>
                <w:lang w:eastAsia="pl-PL"/>
              </w:rPr>
              <w:t xml:space="preserve">                                            (adres) </w:t>
            </w:r>
          </w:p>
          <w:p w14:paraId="609AFD45" w14:textId="77777777" w:rsidR="001C4770" w:rsidRDefault="001C4770" w:rsidP="005D29E8">
            <w:pPr>
              <w:autoSpaceDE w:val="0"/>
              <w:autoSpaceDN w:val="0"/>
              <w:adjustRightInd w:val="0"/>
            </w:pPr>
          </w:p>
        </w:tc>
        <w:tc>
          <w:tcPr>
            <w:tcW w:w="3118" w:type="dxa"/>
          </w:tcPr>
          <w:p w14:paraId="3FD29F3A" w14:textId="07253673" w:rsidR="001C4770" w:rsidRDefault="001C4770" w:rsidP="001C4770">
            <w:pPr>
              <w:autoSpaceDE w:val="0"/>
              <w:autoSpaceDN w:val="0"/>
              <w:adjustRightInd w:val="0"/>
            </w:pPr>
            <w:r>
              <w:t xml:space="preserve">Załącznik nr  </w:t>
            </w:r>
            <w:r w:rsidR="002656CC">
              <w:t>2</w:t>
            </w:r>
            <w:r>
              <w:t xml:space="preserve"> </w:t>
            </w:r>
          </w:p>
          <w:p w14:paraId="0E335674" w14:textId="5E1DD5EB" w:rsidR="001C4770" w:rsidRDefault="001C4770" w:rsidP="001C4770">
            <w:pPr>
              <w:autoSpaceDE w:val="0"/>
              <w:autoSpaceDN w:val="0"/>
              <w:adjustRightInd w:val="0"/>
            </w:pPr>
            <w:r>
              <w:t xml:space="preserve">do Zarządzenia nr 76/2021   </w:t>
            </w:r>
          </w:p>
          <w:p w14:paraId="62886692" w14:textId="77777777" w:rsidR="001C4770" w:rsidRDefault="001C4770" w:rsidP="001C4770">
            <w:pPr>
              <w:autoSpaceDE w:val="0"/>
              <w:autoSpaceDN w:val="0"/>
              <w:adjustRightInd w:val="0"/>
            </w:pPr>
            <w:r>
              <w:t>Burmistrza Gminy Zagórów</w:t>
            </w:r>
          </w:p>
          <w:p w14:paraId="34F32991" w14:textId="25D3E55A" w:rsidR="001C4770" w:rsidRDefault="001C4770" w:rsidP="001C4770">
            <w:pPr>
              <w:autoSpaceDE w:val="0"/>
              <w:autoSpaceDN w:val="0"/>
              <w:adjustRightInd w:val="0"/>
            </w:pPr>
            <w:r>
              <w:t xml:space="preserve">z dnia 03 listopada 2021 r.   </w:t>
            </w:r>
          </w:p>
        </w:tc>
      </w:tr>
    </w:tbl>
    <w:p w14:paraId="198919F2" w14:textId="77777777" w:rsidR="001C4770" w:rsidRDefault="001C4770" w:rsidP="005D29E8">
      <w:pPr>
        <w:autoSpaceDE w:val="0"/>
        <w:autoSpaceDN w:val="0"/>
        <w:adjustRightInd w:val="0"/>
        <w:spacing w:after="0" w:line="240" w:lineRule="auto"/>
        <w:ind w:left="6379"/>
      </w:pPr>
    </w:p>
    <w:p w14:paraId="5304D6AA" w14:textId="144E3F32" w:rsidR="00E12786" w:rsidRDefault="00483E1A" w:rsidP="001C4770">
      <w:pPr>
        <w:spacing w:after="120" w:line="240" w:lineRule="auto"/>
        <w:jc w:val="center"/>
      </w:pPr>
      <w:r w:rsidRPr="00483E1A">
        <w:br/>
      </w:r>
      <w:r w:rsidRPr="00E12786">
        <w:rPr>
          <w:rFonts w:ascii="Times New Roman" w:hAnsi="Times New Roman" w:cs="Times New Roman"/>
          <w:sz w:val="24"/>
          <w:szCs w:val="24"/>
        </w:rPr>
        <w:t xml:space="preserve">KONSULTACJE Z MIESZKAŃCAMI </w:t>
      </w:r>
      <w:r w:rsidRPr="00E12786">
        <w:rPr>
          <w:rFonts w:ascii="Times New Roman" w:hAnsi="Times New Roman" w:cs="Times New Roman"/>
          <w:sz w:val="24"/>
          <w:szCs w:val="24"/>
        </w:rPr>
        <w:br/>
        <w:t>W SPRAWIE ZMIANY NAZWY URZĘDOWEJ MIEJSCOWOŚCI „MICHALINÓW”</w:t>
      </w:r>
      <w:r w:rsidR="00376208" w:rsidRPr="00E12786">
        <w:rPr>
          <w:rFonts w:ascii="Times New Roman" w:hAnsi="Times New Roman" w:cs="Times New Roman"/>
          <w:sz w:val="24"/>
          <w:szCs w:val="24"/>
        </w:rPr>
        <w:t>.</w:t>
      </w:r>
      <w:r w:rsidR="009842DD">
        <w:t xml:space="preserve"> </w:t>
      </w:r>
    </w:p>
    <w:p w14:paraId="19F51E7E" w14:textId="47F31D5F" w:rsidR="00E12786" w:rsidRDefault="00483E1A" w:rsidP="001C4770">
      <w:pPr>
        <w:spacing w:after="120" w:line="240" w:lineRule="auto"/>
        <w:rPr>
          <w:rFonts w:ascii="Times New Roman" w:hAnsi="Times New Roman" w:cs="Times New Roman"/>
        </w:rPr>
      </w:pPr>
      <w:r w:rsidRPr="00483E1A">
        <w:br/>
      </w:r>
      <w:r w:rsidR="00376208" w:rsidRPr="00E12786">
        <w:rPr>
          <w:rFonts w:ascii="Times New Roman" w:hAnsi="Times New Roman" w:cs="Times New Roman"/>
        </w:rPr>
        <w:t>1.</w:t>
      </w:r>
      <w:r w:rsidRPr="00E12786">
        <w:rPr>
          <w:rFonts w:ascii="Times New Roman" w:hAnsi="Times New Roman" w:cs="Times New Roman"/>
        </w:rPr>
        <w:t>Czy jesteś za</w:t>
      </w:r>
      <w:r w:rsidR="00376208" w:rsidRPr="00E12786">
        <w:rPr>
          <w:rFonts w:ascii="Times New Roman" w:hAnsi="Times New Roman" w:cs="Times New Roman"/>
        </w:rPr>
        <w:t xml:space="preserve"> przyjęciem</w:t>
      </w:r>
      <w:r w:rsidRPr="00AB577B">
        <w:rPr>
          <w:rFonts w:ascii="Times New Roman" w:hAnsi="Times New Roman" w:cs="Times New Roman"/>
          <w:color w:val="FF0000"/>
        </w:rPr>
        <w:t xml:space="preserve"> </w:t>
      </w:r>
      <w:r w:rsidRPr="00E12786">
        <w:rPr>
          <w:rFonts w:ascii="Times New Roman" w:hAnsi="Times New Roman" w:cs="Times New Roman"/>
        </w:rPr>
        <w:t>nazw</w:t>
      </w:r>
      <w:r w:rsidR="00376208" w:rsidRPr="00E12786">
        <w:rPr>
          <w:rFonts w:ascii="Times New Roman" w:hAnsi="Times New Roman" w:cs="Times New Roman"/>
        </w:rPr>
        <w:t>y</w:t>
      </w:r>
      <w:r w:rsidRPr="00E12786">
        <w:rPr>
          <w:rFonts w:ascii="Times New Roman" w:hAnsi="Times New Roman" w:cs="Times New Roman"/>
        </w:rPr>
        <w:t xml:space="preserve"> miejscowości </w:t>
      </w:r>
      <w:r w:rsidR="00E12786" w:rsidRPr="00E12786">
        <w:rPr>
          <w:rFonts w:ascii="Times New Roman" w:hAnsi="Times New Roman" w:cs="Times New Roman"/>
        </w:rPr>
        <w:t>funkcjonującej wśród mieszkańców</w:t>
      </w:r>
    </w:p>
    <w:p w14:paraId="664AD816" w14:textId="25E236E5" w:rsidR="00E12786" w:rsidRDefault="00483E1A" w:rsidP="00E12786">
      <w:pPr>
        <w:spacing w:line="360" w:lineRule="auto"/>
        <w:jc w:val="center"/>
        <w:rPr>
          <w:rFonts w:ascii="Times New Roman" w:hAnsi="Times New Roman" w:cs="Times New Roman"/>
        </w:rPr>
      </w:pPr>
      <w:r w:rsidRPr="00E12786">
        <w:rPr>
          <w:rFonts w:ascii="Times New Roman" w:hAnsi="Times New Roman" w:cs="Times New Roman"/>
        </w:rPr>
        <w:t>„</w:t>
      </w:r>
      <w:r w:rsidR="00376208" w:rsidRPr="00E12786">
        <w:rPr>
          <w:rFonts w:ascii="Times New Roman" w:hAnsi="Times New Roman" w:cs="Times New Roman"/>
          <w:b/>
          <w:bCs/>
        </w:rPr>
        <w:t xml:space="preserve">Michalinów </w:t>
      </w:r>
      <w:r w:rsidR="002656CC">
        <w:rPr>
          <w:rFonts w:ascii="Times New Roman" w:hAnsi="Times New Roman" w:cs="Times New Roman"/>
          <w:b/>
          <w:bCs/>
        </w:rPr>
        <w:t>Trąbczyński</w:t>
      </w:r>
      <w:r w:rsidRPr="00E12786">
        <w:rPr>
          <w:rFonts w:ascii="Times New Roman" w:hAnsi="Times New Roman" w:cs="Times New Roman"/>
        </w:rPr>
        <w:t>”</w:t>
      </w:r>
      <w:r w:rsidR="00376208" w:rsidRPr="00E12786">
        <w:rPr>
          <w:rFonts w:ascii="Times New Roman" w:hAnsi="Times New Roman" w:cs="Times New Roman"/>
        </w:rPr>
        <w:t>?</w:t>
      </w:r>
      <w:r w:rsidR="00E12786" w:rsidRPr="00E12786">
        <w:rPr>
          <w:rFonts w:ascii="Times New Roman" w:hAnsi="Times New Roman" w:cs="Times New Roman"/>
        </w:rPr>
        <w:t>*</w:t>
      </w:r>
    </w:p>
    <w:p w14:paraId="6C7A23EC" w14:textId="554D20C6" w:rsidR="006236B7" w:rsidRPr="001C4770" w:rsidRDefault="001C4770" w:rsidP="001C4770">
      <w:pPr>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E2139FD" wp14:editId="66B8FB76">
                <wp:simplePos x="0" y="0"/>
                <wp:positionH relativeFrom="column">
                  <wp:posOffset>3900805</wp:posOffset>
                </wp:positionH>
                <wp:positionV relativeFrom="paragraph">
                  <wp:posOffset>21590</wp:posOffset>
                </wp:positionV>
                <wp:extent cx="142875" cy="142875"/>
                <wp:effectExtent l="0" t="0" r="28575" b="28575"/>
                <wp:wrapNone/>
                <wp:docPr id="13" name="Pole tekstowe 13"/>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ysClr val="window" lastClr="FFFFFF"/>
                        </a:solidFill>
                        <a:ln w="6350">
                          <a:solidFill>
                            <a:prstClr val="black"/>
                          </a:solidFill>
                        </a:ln>
                      </wps:spPr>
                      <wps:txbx>
                        <w:txbxContent>
                          <w:p w14:paraId="3CB67D36"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139FD" id="_x0000_t202" coordsize="21600,21600" o:spt="202" path="m,l,21600r21600,l21600,xe">
                <v:stroke joinstyle="miter"/>
                <v:path gradientshapeok="t" o:connecttype="rect"/>
              </v:shapetype>
              <v:shape id="Pole tekstowe 13" o:spid="_x0000_s1026" type="#_x0000_t202" style="position:absolute;margin-left:307.15pt;margin-top:1.7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" fillcolor="window" strokeweight=".5pt">
                <v:textbox>
                  <w:txbxContent>
                    <w:p w14:paraId="3CB67D36" w14:textId="77777777" w:rsidR="006236B7" w:rsidRDefault="006236B7" w:rsidP="006236B7"/>
                  </w:txbxContent>
                </v:textbox>
              </v:shape>
            </w:pict>
          </mc:Fallback>
        </mc:AlternateContent>
      </w:r>
      <w:r w:rsidRPr="00E1278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AFA1E19" wp14:editId="165620E7">
                <wp:simplePos x="0" y="0"/>
                <wp:positionH relativeFrom="column">
                  <wp:posOffset>1624330</wp:posOffset>
                </wp:positionH>
                <wp:positionV relativeFrom="paragraph">
                  <wp:posOffset>27940</wp:posOffset>
                </wp:positionV>
                <wp:extent cx="142875" cy="123825"/>
                <wp:effectExtent l="0" t="0" r="28575" b="28575"/>
                <wp:wrapNone/>
                <wp:docPr id="12" name="Pole tekstowe 12"/>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ysClr val="window" lastClr="FFFFFF"/>
                        </a:solidFill>
                        <a:ln w="6350">
                          <a:solidFill>
                            <a:prstClr val="black"/>
                          </a:solidFill>
                        </a:ln>
                      </wps:spPr>
                      <wps:txbx>
                        <w:txbxContent>
                          <w:p w14:paraId="600BB89E"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A1E19" id="Pole tekstowe 12" o:spid="_x0000_s1027" type="#_x0000_t202" style="position:absolute;margin-left:127.9pt;margin-top:2.2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" fillcolor="window" strokeweight=".5pt">
                <v:textbox>
                  <w:txbxContent>
                    <w:p w14:paraId="600BB89E" w14:textId="77777777" w:rsidR="006236B7" w:rsidRDefault="006236B7" w:rsidP="006236B7"/>
                  </w:txbxContent>
                </v:textbox>
              </v:shape>
            </w:pict>
          </mc:Fallback>
        </mc:AlternateContent>
      </w:r>
      <w:r>
        <w:rPr>
          <w:rFonts w:ascii="Times New Roman" w:hAnsi="Times New Roman" w:cs="Times New Roman"/>
        </w:rPr>
        <w:t xml:space="preserve">                               </w:t>
      </w:r>
      <w:r w:rsidR="006236B7" w:rsidRPr="00E12786">
        <w:rPr>
          <w:rFonts w:ascii="Times New Roman" w:hAnsi="Times New Roman" w:cs="Times New Roman"/>
        </w:rPr>
        <w:t xml:space="preserve">1) TAK      </w:t>
      </w:r>
      <w:r>
        <w:rPr>
          <w:rFonts w:ascii="Times New Roman" w:hAnsi="Times New Roman" w:cs="Times New Roman"/>
        </w:rPr>
        <w:t xml:space="preserve">                                                </w:t>
      </w:r>
      <w:r w:rsidR="006236B7" w:rsidRPr="00E12786">
        <w:rPr>
          <w:rFonts w:ascii="Times New Roman" w:hAnsi="Times New Roman" w:cs="Times New Roman"/>
        </w:rPr>
        <w:t xml:space="preserve">2) NIE       </w:t>
      </w:r>
    </w:p>
    <w:p w14:paraId="49D13E6B" w14:textId="0030D579" w:rsidR="00E12786" w:rsidRDefault="00376208" w:rsidP="001C4770">
      <w:pPr>
        <w:spacing w:after="120" w:line="240" w:lineRule="auto"/>
        <w:rPr>
          <w:rFonts w:ascii="Times New Roman" w:hAnsi="Times New Roman" w:cs="Times New Roman"/>
        </w:rPr>
      </w:pPr>
      <w:r w:rsidRPr="00E12786">
        <w:rPr>
          <w:rFonts w:ascii="Times New Roman" w:hAnsi="Times New Roman" w:cs="Times New Roman"/>
        </w:rPr>
        <w:t>2.</w:t>
      </w:r>
      <w:r w:rsidR="00E12786">
        <w:rPr>
          <w:rFonts w:ascii="Times New Roman" w:hAnsi="Times New Roman" w:cs="Times New Roman"/>
        </w:rPr>
        <w:t xml:space="preserve"> </w:t>
      </w:r>
      <w:r w:rsidRPr="00E12786">
        <w:rPr>
          <w:rFonts w:ascii="Times New Roman" w:hAnsi="Times New Roman" w:cs="Times New Roman"/>
        </w:rPr>
        <w:t>Czy jesteś za pozostawieniem urzędowej nazwy funkcjonującej w systemie TERYT</w:t>
      </w:r>
    </w:p>
    <w:p w14:paraId="4847FE99" w14:textId="7A9657C3" w:rsidR="00376208" w:rsidRPr="00E12786" w:rsidRDefault="001C4770" w:rsidP="00E12786">
      <w:pPr>
        <w:spacing w:line="360" w:lineRule="auto"/>
        <w:jc w:val="center"/>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AA09EA9" wp14:editId="7ABB67BB">
                <wp:simplePos x="0" y="0"/>
                <wp:positionH relativeFrom="column">
                  <wp:posOffset>3900805</wp:posOffset>
                </wp:positionH>
                <wp:positionV relativeFrom="paragraph">
                  <wp:posOffset>335280</wp:posOffset>
                </wp:positionV>
                <wp:extent cx="142875" cy="142875"/>
                <wp:effectExtent l="0" t="0" r="28575" b="28575"/>
                <wp:wrapNone/>
                <wp:docPr id="10" name="Pole tekstowe 10"/>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423C63D7"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09EA9" id="Pole tekstowe 10" o:spid="_x0000_s1028" type="#_x0000_t202" style="position:absolute;left:0;text-align:left;margin-left:307.15pt;margin-top:26.4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" fillcolor="white [3201]" strokeweight=".5pt">
                <v:textbox>
                  <w:txbxContent>
                    <w:p w14:paraId="423C63D7" w14:textId="77777777" w:rsidR="00524107" w:rsidRDefault="00524107"/>
                  </w:txbxContent>
                </v:textbox>
              </v:shape>
            </w:pict>
          </mc:Fallback>
        </mc:AlternateContent>
      </w:r>
      <w:r w:rsidR="00376208" w:rsidRPr="00E12786">
        <w:rPr>
          <w:rFonts w:ascii="Times New Roman" w:hAnsi="Times New Roman" w:cs="Times New Roman"/>
        </w:rPr>
        <w:t>„</w:t>
      </w:r>
      <w:r w:rsidR="00376208" w:rsidRPr="00E12786">
        <w:rPr>
          <w:rFonts w:ascii="Times New Roman" w:hAnsi="Times New Roman" w:cs="Times New Roman"/>
          <w:b/>
          <w:bCs/>
        </w:rPr>
        <w:t>Michalinów</w:t>
      </w:r>
      <w:r w:rsidR="00376208" w:rsidRPr="00E12786">
        <w:rPr>
          <w:rFonts w:ascii="Times New Roman" w:hAnsi="Times New Roman" w:cs="Times New Roman"/>
        </w:rPr>
        <w:t>”?</w:t>
      </w:r>
      <w:r w:rsidR="00E12786" w:rsidRPr="00E12786">
        <w:rPr>
          <w:rFonts w:ascii="Times New Roman" w:hAnsi="Times New Roman" w:cs="Times New Roman"/>
        </w:rPr>
        <w:t>*</w:t>
      </w:r>
    </w:p>
    <w:p w14:paraId="6CA2D68F" w14:textId="365BCB63" w:rsidR="00376208" w:rsidRPr="001C4770" w:rsidRDefault="001C4770" w:rsidP="001C4770">
      <w:pPr>
        <w:tabs>
          <w:tab w:val="left" w:pos="1843"/>
        </w:tabs>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152B18" wp14:editId="30A4223B">
                <wp:simplePos x="0" y="0"/>
                <wp:positionH relativeFrom="column">
                  <wp:posOffset>1652905</wp:posOffset>
                </wp:positionH>
                <wp:positionV relativeFrom="paragraph">
                  <wp:posOffset>20320</wp:posOffset>
                </wp:positionV>
                <wp:extent cx="142875" cy="123825"/>
                <wp:effectExtent l="0" t="0" r="28575" b="28575"/>
                <wp:wrapNone/>
                <wp:docPr id="9" name="Pole tekstowe 9"/>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chemeClr val="lt1"/>
                        </a:solidFill>
                        <a:ln w="6350">
                          <a:solidFill>
                            <a:prstClr val="black"/>
                          </a:solidFill>
                        </a:ln>
                      </wps:spPr>
                      <wps:txbx>
                        <w:txbxContent>
                          <w:p w14:paraId="059C3F94"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52B18" id="Pole tekstowe 9" o:spid="_x0000_s1029" type="#_x0000_t202" style="position:absolute;margin-left:130.15pt;margin-top:1.6pt;width:11.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" fillcolor="white [3201]" strokeweight=".5pt">
                <v:textbox>
                  <w:txbxContent>
                    <w:p w14:paraId="059C3F94" w14:textId="77777777" w:rsidR="00524107" w:rsidRDefault="00524107"/>
                  </w:txbxContent>
                </v:textbox>
              </v:shape>
            </w:pict>
          </mc:Fallback>
        </mc:AlternateContent>
      </w:r>
      <w:r>
        <w:rPr>
          <w:rFonts w:ascii="Times New Roman" w:hAnsi="Times New Roman" w:cs="Times New Roman"/>
        </w:rPr>
        <w:t xml:space="preserve">                               </w:t>
      </w:r>
      <w:r w:rsidR="00376208" w:rsidRPr="00E12786">
        <w:rPr>
          <w:rFonts w:ascii="Times New Roman" w:hAnsi="Times New Roman" w:cs="Times New Roman"/>
        </w:rPr>
        <w:t>1) TAK</w:t>
      </w:r>
      <w:r w:rsidR="007A3463" w:rsidRPr="00E12786">
        <w:rPr>
          <w:rFonts w:ascii="Times New Roman" w:hAnsi="Times New Roman" w:cs="Times New Roman"/>
        </w:rPr>
        <w:t xml:space="preserve">      </w:t>
      </w:r>
      <w:r>
        <w:rPr>
          <w:rFonts w:ascii="Times New Roman" w:hAnsi="Times New Roman" w:cs="Times New Roman"/>
        </w:rPr>
        <w:t xml:space="preserve">                                                </w:t>
      </w:r>
      <w:r w:rsidR="00376208" w:rsidRPr="00E12786">
        <w:rPr>
          <w:rFonts w:ascii="Times New Roman" w:hAnsi="Times New Roman" w:cs="Times New Roman"/>
        </w:rPr>
        <w:t>2) NIE</w:t>
      </w:r>
      <w:r w:rsidR="007A3463" w:rsidRPr="00E12786">
        <w:rPr>
          <w:rFonts w:ascii="Times New Roman" w:hAnsi="Times New Roman" w:cs="Times New Roman"/>
        </w:rPr>
        <w:t xml:space="preserve">       </w:t>
      </w:r>
    </w:p>
    <w:p w14:paraId="7CBEB81E" w14:textId="2608043A" w:rsidR="001C4770" w:rsidRDefault="00E12786">
      <w:r>
        <w:t>*</w:t>
      </w:r>
      <w:r w:rsidR="00483E1A" w:rsidRPr="00D14BF5">
        <w:rPr>
          <w:i/>
          <w:iCs/>
        </w:rPr>
        <w:t>Właściwe zaznaczyć znakiem</w:t>
      </w:r>
      <w:r w:rsidR="00483E1A" w:rsidRPr="00483E1A">
        <w:t xml:space="preserve"> </w:t>
      </w:r>
      <w:r w:rsidR="00D14BF5" w:rsidRPr="00D14BF5">
        <w:rPr>
          <w:b/>
          <w:bCs/>
        </w:rPr>
        <w:t>X</w:t>
      </w:r>
      <w:r w:rsidRPr="00483E1A">
        <w:t xml:space="preserve"> </w:t>
      </w:r>
    </w:p>
    <w:p w14:paraId="2147F811" w14:textId="6193C378" w:rsidR="007A3463" w:rsidRDefault="00483E1A">
      <w:r w:rsidRPr="00483E1A">
        <w:br/>
      </w:r>
      <w:r w:rsidR="00376208">
        <w:t xml:space="preserve">                                                                                  </w:t>
      </w:r>
      <w:r w:rsidRPr="00483E1A">
        <w:t xml:space="preserve">........................................................................... </w:t>
      </w:r>
      <w:r w:rsidRPr="00483E1A">
        <w:br/>
      </w:r>
      <w:r w:rsidR="00376208">
        <w:t xml:space="preserve">                                                                                                              </w:t>
      </w:r>
      <w:r w:rsidRPr="00483E1A">
        <w:t xml:space="preserve">(czytelny podpis) </w:t>
      </w:r>
      <w:r w:rsidRPr="00483E1A">
        <w:br/>
      </w:r>
    </w:p>
    <w:p w14:paraId="0E8B6457" w14:textId="2CE8A7FD" w:rsidR="00953FF1" w:rsidRPr="00E42DF9" w:rsidRDefault="007A3463" w:rsidP="00E42DF9">
      <w:pPr>
        <w:spacing w:after="0" w:line="240" w:lineRule="auto"/>
        <w:jc w:val="center"/>
        <w:rPr>
          <w:spacing w:val="-4"/>
          <w:sz w:val="20"/>
          <w:szCs w:val="20"/>
          <w:u w:val="single"/>
        </w:rPr>
      </w:pPr>
      <w:r w:rsidRPr="00E42DF9">
        <w:rPr>
          <w:spacing w:val="-4"/>
          <w:sz w:val="20"/>
          <w:szCs w:val="20"/>
          <w:u w:val="single"/>
        </w:rPr>
        <w:t xml:space="preserve">Informacja dla mieszkańców miejscowości Michalinów </w:t>
      </w:r>
      <w:r w:rsidR="002656CC">
        <w:rPr>
          <w:spacing w:val="-4"/>
          <w:sz w:val="20"/>
          <w:szCs w:val="20"/>
          <w:u w:val="single"/>
        </w:rPr>
        <w:t>Trąbczyński</w:t>
      </w:r>
      <w:r w:rsidRPr="00E42DF9">
        <w:rPr>
          <w:spacing w:val="-4"/>
          <w:sz w:val="20"/>
          <w:szCs w:val="20"/>
          <w:u w:val="single"/>
        </w:rPr>
        <w:t>, którzy biorą udział w konsultacjach</w:t>
      </w:r>
      <w:r w:rsidR="00953FF1" w:rsidRPr="00E42DF9">
        <w:rPr>
          <w:spacing w:val="-4"/>
          <w:sz w:val="20"/>
          <w:szCs w:val="20"/>
          <w:u w:val="single"/>
        </w:rPr>
        <w:t>.</w:t>
      </w:r>
    </w:p>
    <w:p w14:paraId="4FF274AA" w14:textId="750C6472" w:rsidR="00953FF1" w:rsidRPr="00E42DF9" w:rsidRDefault="007A3463" w:rsidP="00E42DF9">
      <w:pPr>
        <w:spacing w:after="0" w:line="240" w:lineRule="auto"/>
        <w:ind w:firstLine="851"/>
        <w:jc w:val="both"/>
        <w:rPr>
          <w:sz w:val="20"/>
          <w:szCs w:val="20"/>
        </w:rPr>
      </w:pPr>
      <w:r w:rsidRPr="00E42DF9">
        <w:rPr>
          <w:sz w:val="20"/>
          <w:szCs w:val="20"/>
        </w:rPr>
        <w:t xml:space="preserve">Celem konsultacji społecznych jest poznanie opinii mieszkańców sołectwa Michalinów </w:t>
      </w:r>
      <w:r w:rsidR="002656CC">
        <w:rPr>
          <w:sz w:val="20"/>
          <w:szCs w:val="20"/>
        </w:rPr>
        <w:t>Trąbczyński</w:t>
      </w:r>
      <w:r w:rsidR="00D0740C" w:rsidRPr="00E42DF9">
        <w:rPr>
          <w:sz w:val="20"/>
          <w:szCs w:val="20"/>
        </w:rPr>
        <w:t xml:space="preserve"> </w:t>
      </w:r>
      <w:r w:rsidRPr="00E42DF9">
        <w:rPr>
          <w:sz w:val="20"/>
          <w:szCs w:val="20"/>
        </w:rPr>
        <w:t xml:space="preserve">w sprawie zmiany nazwy miejscowości „Michalinów”,  figurującej w Wykazie urzędowych nazw miejscowości i ich części ustalonym na mocy Rozporządzenia Ministra Administracji i Cyfryzacji z dnia 13 grudnia 2012 roku w sprawie wykazu urzędowych nazw miejscowości i ich części (Dz. U. z 2013 r. poz. 200) oraz nadania jej nazwy „Michalinów </w:t>
      </w:r>
      <w:r w:rsidR="002656CC">
        <w:rPr>
          <w:sz w:val="20"/>
          <w:szCs w:val="20"/>
        </w:rPr>
        <w:t>Trąbczyński</w:t>
      </w:r>
      <w:r w:rsidRPr="00E42DF9">
        <w:rPr>
          <w:sz w:val="20"/>
          <w:szCs w:val="20"/>
        </w:rPr>
        <w:t>”- funkcjonującej wśród mieszkańców.</w:t>
      </w:r>
    </w:p>
    <w:p w14:paraId="2C194E06" w14:textId="3D016D2E" w:rsidR="00EB02DE" w:rsidRPr="00E42DF9" w:rsidRDefault="00EB02DE" w:rsidP="00E42DF9">
      <w:pPr>
        <w:spacing w:after="0" w:line="240" w:lineRule="auto"/>
        <w:ind w:firstLine="851"/>
        <w:jc w:val="both"/>
        <w:rPr>
          <w:sz w:val="20"/>
          <w:szCs w:val="20"/>
        </w:rPr>
      </w:pPr>
      <w:r w:rsidRPr="00E42DF9">
        <w:rPr>
          <w:sz w:val="20"/>
          <w:szCs w:val="20"/>
        </w:rPr>
        <w:t xml:space="preserve">Przyjęta w wykazie nazwa nie odpowiada tradycyjnej nazwie wsi, tj. Michalinów </w:t>
      </w:r>
      <w:r w:rsidR="002656CC">
        <w:rPr>
          <w:sz w:val="20"/>
          <w:szCs w:val="20"/>
        </w:rPr>
        <w:t>Trąbczyński</w:t>
      </w:r>
      <w:r w:rsidRPr="00E42DF9">
        <w:rPr>
          <w:sz w:val="20"/>
          <w:szCs w:val="20"/>
        </w:rPr>
        <w:t>. Nazwa ta stosowana jest od lat. Znajduje się ona w księgach wieczystych, aktach stanu cywilnego i dowodach osobistych, jednak w związku z wymienionym na wstępie rozporządzeniem, jej stosowanie jest nieprawidłowe. Prowadzi to do problemów i utrudnień, zwłaszcza podczas przeprowadzanych wyborów, czy to prezydenckich, parlamentarnych czy samorządowych.</w:t>
      </w:r>
    </w:p>
    <w:p w14:paraId="510A1D1D" w14:textId="7A4CD36B" w:rsidR="00EB02DE" w:rsidRPr="00E42DF9" w:rsidRDefault="00EB02DE" w:rsidP="00E42DF9">
      <w:pPr>
        <w:spacing w:after="0" w:line="240" w:lineRule="auto"/>
        <w:ind w:firstLine="851"/>
        <w:jc w:val="both"/>
        <w:rPr>
          <w:sz w:val="20"/>
          <w:szCs w:val="20"/>
        </w:rPr>
      </w:pPr>
      <w:r w:rsidRPr="00E42DF9">
        <w:rPr>
          <w:sz w:val="20"/>
          <w:szCs w:val="20"/>
        </w:rPr>
        <w:t>W związku z powyższym, konieczne jest dostosowanie nazewnictwa w wykazie urzędowych nazw miejscowości TERYT</w:t>
      </w:r>
      <w:r w:rsidR="002656CC">
        <w:rPr>
          <w:sz w:val="20"/>
          <w:szCs w:val="20"/>
        </w:rPr>
        <w:t xml:space="preserve"> </w:t>
      </w:r>
      <w:r w:rsidRPr="00E42DF9">
        <w:rPr>
          <w:sz w:val="20"/>
          <w:szCs w:val="20"/>
        </w:rPr>
        <w:t>do stanu, który jest powszechnie używany i  akceptowany przez mieszkańców tych miejscowości.</w:t>
      </w:r>
    </w:p>
    <w:p w14:paraId="4B55CE36" w14:textId="38EB6FF3" w:rsidR="00953FF1" w:rsidRPr="00E42DF9" w:rsidRDefault="00EB02DE" w:rsidP="00E42DF9">
      <w:pPr>
        <w:spacing w:after="0" w:line="240" w:lineRule="auto"/>
        <w:ind w:firstLine="851"/>
        <w:jc w:val="both"/>
        <w:rPr>
          <w:sz w:val="20"/>
          <w:szCs w:val="20"/>
        </w:rPr>
      </w:pPr>
      <w:r w:rsidRPr="00E42DF9">
        <w:rPr>
          <w:sz w:val="20"/>
          <w:szCs w:val="20"/>
        </w:rPr>
        <w:t>Jednocześnie i</w:t>
      </w:r>
      <w:r w:rsidR="007A3463" w:rsidRPr="00E42DF9">
        <w:rPr>
          <w:sz w:val="20"/>
          <w:szCs w:val="20"/>
        </w:rPr>
        <w:t xml:space="preserve">nformujemy, że od 1 marca 2015 r. zmiana nazwy miejscowości lub adresu nie powoduje konieczności wymiany dowodu osobistego, również zmiana nazwy ulicy nie wpływa na konieczność wymiany paszportów, gdyż paszport nie zawiera adresu właściciela. </w:t>
      </w:r>
    </w:p>
    <w:p w14:paraId="1FE811E9" w14:textId="7AB34B1F" w:rsidR="00953FF1" w:rsidRPr="00E42DF9" w:rsidRDefault="007A3463" w:rsidP="00E42DF9">
      <w:pPr>
        <w:spacing w:after="0" w:line="240" w:lineRule="auto"/>
        <w:ind w:firstLine="851"/>
        <w:jc w:val="both"/>
        <w:rPr>
          <w:sz w:val="20"/>
          <w:szCs w:val="20"/>
        </w:rPr>
      </w:pPr>
      <w:r w:rsidRPr="00E42DF9">
        <w:rPr>
          <w:sz w:val="20"/>
          <w:szCs w:val="20"/>
        </w:rPr>
        <w:t xml:space="preserve">Konsultacje przeprowadzane są w terminie od 15 </w:t>
      </w:r>
      <w:r w:rsidR="00953FF1" w:rsidRPr="00E42DF9">
        <w:rPr>
          <w:sz w:val="20"/>
          <w:szCs w:val="20"/>
        </w:rPr>
        <w:t>listopada</w:t>
      </w:r>
      <w:r w:rsidRPr="00E42DF9">
        <w:rPr>
          <w:sz w:val="20"/>
          <w:szCs w:val="20"/>
        </w:rPr>
        <w:t xml:space="preserve"> do </w:t>
      </w:r>
      <w:r w:rsidR="009842DD" w:rsidRPr="00E42DF9">
        <w:rPr>
          <w:sz w:val="20"/>
          <w:szCs w:val="20"/>
        </w:rPr>
        <w:t>30</w:t>
      </w:r>
      <w:r w:rsidRPr="00E42DF9">
        <w:rPr>
          <w:sz w:val="20"/>
          <w:szCs w:val="20"/>
        </w:rPr>
        <w:t xml:space="preserve"> </w:t>
      </w:r>
      <w:r w:rsidR="00953FF1" w:rsidRPr="00E42DF9">
        <w:rPr>
          <w:sz w:val="20"/>
          <w:szCs w:val="20"/>
        </w:rPr>
        <w:t xml:space="preserve">listopada </w:t>
      </w:r>
      <w:r w:rsidRPr="00E42DF9">
        <w:rPr>
          <w:sz w:val="20"/>
          <w:szCs w:val="20"/>
        </w:rPr>
        <w:t>20</w:t>
      </w:r>
      <w:r w:rsidR="009842DD" w:rsidRPr="00E42DF9">
        <w:rPr>
          <w:sz w:val="20"/>
          <w:szCs w:val="20"/>
        </w:rPr>
        <w:t>21</w:t>
      </w:r>
      <w:r w:rsidRPr="00E42DF9">
        <w:rPr>
          <w:sz w:val="20"/>
          <w:szCs w:val="20"/>
        </w:rPr>
        <w:t xml:space="preserve"> r. w formie </w:t>
      </w:r>
      <w:bookmarkStart w:id="0" w:name="_Hlk86735848"/>
      <w:r w:rsidRPr="00E42DF9">
        <w:rPr>
          <w:sz w:val="20"/>
          <w:szCs w:val="20"/>
        </w:rPr>
        <w:t xml:space="preserve">wyrażania swojej opinii w ankiecie konsultacyjnej </w:t>
      </w:r>
      <w:bookmarkEnd w:id="0"/>
      <w:r w:rsidRPr="00E42DF9">
        <w:rPr>
          <w:sz w:val="20"/>
          <w:szCs w:val="20"/>
        </w:rPr>
        <w:t xml:space="preserve">poprzez złożenie jej: </w:t>
      </w:r>
    </w:p>
    <w:p w14:paraId="4CE127C1" w14:textId="7EC51077"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w Urzędzie </w:t>
      </w:r>
      <w:r w:rsidR="00953FF1" w:rsidRPr="00E42DF9">
        <w:rPr>
          <w:sz w:val="20"/>
          <w:szCs w:val="20"/>
        </w:rPr>
        <w:t>Miejskim w Zagórowie, ul. Kościelna 4, 62-410 Zagórów;</w:t>
      </w:r>
    </w:p>
    <w:p w14:paraId="47FEEAB3" w14:textId="6E7FD732" w:rsidR="003F28DE"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u sołtysa sołectwa </w:t>
      </w:r>
      <w:r w:rsidR="00953FF1" w:rsidRPr="00E42DF9">
        <w:rPr>
          <w:sz w:val="20"/>
          <w:szCs w:val="20"/>
        </w:rPr>
        <w:t xml:space="preserve">Michalinów </w:t>
      </w:r>
      <w:r w:rsidR="002656CC">
        <w:rPr>
          <w:sz w:val="20"/>
          <w:szCs w:val="20"/>
        </w:rPr>
        <w:t>Trąbczyński</w:t>
      </w:r>
      <w:r w:rsidR="00953FF1" w:rsidRPr="00E42DF9">
        <w:rPr>
          <w:sz w:val="20"/>
          <w:szCs w:val="20"/>
        </w:rPr>
        <w:t>;</w:t>
      </w:r>
    </w:p>
    <w:p w14:paraId="4CAE0032" w14:textId="478B59C0"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elektronicznej w formie skanu w terminach przewidzianych dla przeprowadzenia konsultacji na adres e-mail: </w:t>
      </w:r>
      <w:hyperlink r:id="rId5" w:history="1">
        <w:r w:rsidR="00953FF1" w:rsidRPr="00E42DF9">
          <w:rPr>
            <w:rStyle w:val="Hipercze"/>
            <w:sz w:val="20"/>
            <w:szCs w:val="20"/>
          </w:rPr>
          <w:t>umg@zagorow.pl</w:t>
        </w:r>
      </w:hyperlink>
      <w:r w:rsidR="00953FF1" w:rsidRPr="00E42DF9">
        <w:rPr>
          <w:sz w:val="20"/>
          <w:szCs w:val="20"/>
        </w:rPr>
        <w:t xml:space="preserve"> </w:t>
      </w:r>
    </w:p>
    <w:p w14:paraId="2AF078DE" w14:textId="77777777" w:rsidR="003F28DE" w:rsidRPr="00E42DF9" w:rsidRDefault="003F28DE" w:rsidP="00E42DF9">
      <w:pPr>
        <w:pStyle w:val="Akapitzlist"/>
        <w:spacing w:after="0" w:line="240" w:lineRule="auto"/>
        <w:ind w:left="0" w:firstLine="851"/>
        <w:jc w:val="both"/>
        <w:rPr>
          <w:sz w:val="20"/>
          <w:szCs w:val="20"/>
        </w:rPr>
      </w:pPr>
    </w:p>
    <w:p w14:paraId="003BA0FB" w14:textId="68429DD1" w:rsidR="007A3463" w:rsidRPr="00E42DF9" w:rsidRDefault="007A3463" w:rsidP="00E42DF9">
      <w:pPr>
        <w:pStyle w:val="Akapitzlist"/>
        <w:spacing w:after="0" w:line="240" w:lineRule="auto"/>
        <w:ind w:left="0" w:firstLine="851"/>
        <w:jc w:val="both"/>
        <w:rPr>
          <w:u w:val="single"/>
        </w:rPr>
      </w:pPr>
      <w:r w:rsidRPr="00E42DF9">
        <w:rPr>
          <w:sz w:val="20"/>
          <w:szCs w:val="20"/>
          <w:u w:val="single"/>
        </w:rPr>
        <w:t>Warunkiem udziału w konsultacjach społecznych jest podanie imienia i nazwiska osoby biorącej udział w konsultacjach oraz adresu zamieszkania</w:t>
      </w:r>
      <w:r w:rsidRPr="00E42DF9">
        <w:rPr>
          <w:u w:val="single"/>
        </w:rPr>
        <w:t>.</w:t>
      </w:r>
    </w:p>
    <w:p w14:paraId="5EAD3FDA" w14:textId="31AF8980" w:rsidR="00E42DF9" w:rsidRDefault="00E42DF9" w:rsidP="00953FF1">
      <w:pPr>
        <w:pStyle w:val="Akapitzlist"/>
        <w:spacing w:after="120" w:line="300" w:lineRule="exact"/>
        <w:ind w:left="0" w:firstLine="851"/>
        <w:jc w:val="both"/>
      </w:pPr>
    </w:p>
    <w:p w14:paraId="112EEEF3" w14:textId="77777777" w:rsidR="00E42DF9" w:rsidRDefault="00E42DF9" w:rsidP="001C4770">
      <w:pPr>
        <w:suppressAutoHyphens/>
        <w:autoSpaceDE w:val="0"/>
        <w:autoSpaceDN w:val="0"/>
        <w:spacing w:after="120" w:line="240" w:lineRule="auto"/>
        <w:jc w:val="both"/>
        <w:rPr>
          <w:rFonts w:ascii="Times New Roman" w:eastAsia="Times New Roman" w:hAnsi="Times New Roman" w:cs="Times New Roman"/>
          <w:b/>
          <w:bCs/>
          <w:sz w:val="24"/>
          <w:szCs w:val="24"/>
          <w:u w:val="single"/>
          <w:lang w:eastAsia="zh-CN"/>
        </w:rPr>
      </w:pPr>
    </w:p>
    <w:p w14:paraId="7DDDCDC3" w14:textId="77777777" w:rsidR="00E42DF9" w:rsidRDefault="00E42DF9" w:rsidP="00E42DF9">
      <w:pPr>
        <w:suppressAutoHyphens/>
        <w:autoSpaceDE w:val="0"/>
        <w:autoSpaceDN w:val="0"/>
        <w:spacing w:after="120" w:line="240" w:lineRule="auto"/>
        <w:ind w:firstLine="851"/>
        <w:jc w:val="both"/>
        <w:rPr>
          <w:rFonts w:ascii="Times New Roman" w:eastAsia="Times New Roman" w:hAnsi="Times New Roman" w:cs="Times New Roman"/>
          <w:b/>
          <w:bCs/>
          <w:sz w:val="24"/>
          <w:szCs w:val="24"/>
          <w:u w:val="single"/>
          <w:lang w:eastAsia="zh-CN"/>
        </w:rPr>
      </w:pPr>
    </w:p>
    <w:p w14:paraId="32CC6C9D" w14:textId="5091A117" w:rsidR="00E42DF9" w:rsidRPr="00E42DF9" w:rsidRDefault="00E42DF9" w:rsidP="00E42DF9">
      <w:pPr>
        <w:suppressAutoHyphens/>
        <w:autoSpaceDE w:val="0"/>
        <w:autoSpaceDN w:val="0"/>
        <w:spacing w:after="120" w:line="240" w:lineRule="auto"/>
        <w:ind w:firstLine="851"/>
        <w:jc w:val="both"/>
        <w:rPr>
          <w:rFonts w:ascii="Calibri" w:eastAsia="Calibri" w:hAnsi="Calibri" w:cs="Times New Roman"/>
        </w:rPr>
      </w:pPr>
      <w:r w:rsidRPr="00E42DF9">
        <w:rPr>
          <w:rFonts w:ascii="Times New Roman" w:eastAsia="Times New Roman" w:hAnsi="Times New Roman" w:cs="Times New Roman"/>
          <w:b/>
          <w:bCs/>
          <w:sz w:val="24"/>
          <w:szCs w:val="24"/>
          <w:u w:val="single"/>
          <w:lang w:eastAsia="zh-CN"/>
        </w:rPr>
        <w:t xml:space="preserve">Obowiązek informacyjny z art. 13 RODO - </w:t>
      </w:r>
      <w:r w:rsidRPr="00E42DF9">
        <w:rPr>
          <w:rFonts w:ascii="Times New Roman" w:eastAsia="Calibri" w:hAnsi="Times New Roman" w:cs="Times New Roman"/>
          <w:b/>
          <w:bCs/>
          <w:sz w:val="24"/>
          <w:szCs w:val="24"/>
          <w:u w:val="single"/>
        </w:rPr>
        <w:t>przeprowadzenia konsultacji społecznych w przedmiocie zmiany nazwy miejscowości Michalinów wieś oraz Michalinów kolonia, na nazwy: Michalinów Oleśnicki oraz Michalinów Trąbczyński</w:t>
      </w:r>
    </w:p>
    <w:p w14:paraId="676F863E" w14:textId="77777777" w:rsidR="00E42DF9" w:rsidRPr="00E42DF9" w:rsidRDefault="00E42DF9" w:rsidP="00E42DF9">
      <w:pPr>
        <w:suppressAutoHyphens/>
        <w:autoSpaceDN w:val="0"/>
        <w:spacing w:after="0" w:line="240" w:lineRule="auto"/>
        <w:contextualSpacing/>
        <w:jc w:val="both"/>
        <w:rPr>
          <w:rFonts w:ascii="Times New Roman" w:eastAsia="Times New Roman" w:hAnsi="Times New Roman" w:cs="Times New Roman"/>
          <w:b/>
          <w:lang w:eastAsia="zh-CN"/>
        </w:rPr>
      </w:pPr>
    </w:p>
    <w:p w14:paraId="47572DC5" w14:textId="7F42C4DD" w:rsidR="00E42DF9" w:rsidRPr="00E42DF9" w:rsidRDefault="00E42DF9" w:rsidP="00E42DF9">
      <w:pPr>
        <w:suppressAutoHyphens/>
        <w:autoSpaceDN w:val="0"/>
        <w:spacing w:after="0" w:line="240" w:lineRule="auto"/>
        <w:ind w:firstLine="709"/>
        <w:jc w:val="both"/>
        <w:rPr>
          <w:rFonts w:ascii="Times New Roman" w:eastAsia="Calibri" w:hAnsi="Times New Roman" w:cs="Times New Roman"/>
        </w:rPr>
      </w:pPr>
      <w:r w:rsidRPr="00E42DF9">
        <w:rPr>
          <w:rFonts w:ascii="Times New Roman" w:eastAsia="Calibri" w:hAnsi="Times New Roman" w:cs="Times New Roman"/>
        </w:rPr>
        <w:t xml:space="preserve">Zgodnie z art. 13 rozporządzenia Parlamentu Europejskiego i Rady (UE) 2016/679 z dnia 27 kwietnia 2016 r. w sprawie ochrony osób fizycznych w związku </w:t>
      </w:r>
      <w:r w:rsidRPr="00E42DF9">
        <w:rPr>
          <w:rFonts w:ascii="Times New Roman" w:eastAsia="Calibri" w:hAnsi="Times New Roman" w:cs="Times New Roman"/>
        </w:rPr>
        <w:br/>
        <w:t>z przetwarzaniem danych osobowych i w sprawie swobodnego przepływu takich danych oraz uchylenia dyrektywy 95/46/WE, informujemy, iż:</w:t>
      </w:r>
    </w:p>
    <w:p w14:paraId="7683AEBD"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a) administratorem danych osobowych jest Gmina Zagórów, reprezentowana przez Burmistrza Gminy   Zagórów z siedzibą w Zagórowie ul. kościelna 4.</w:t>
      </w:r>
    </w:p>
    <w:p w14:paraId="2E81C2B6" w14:textId="0D73F54F"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Dane kontaktowe: Urząd Miejski w Zagórowie, ul kościelna 4, 62-410 Zagórów, tel.0632748810, fax 0632748811, email: umg@zagorow.pl</w:t>
      </w:r>
    </w:p>
    <w:p w14:paraId="794996E4" w14:textId="4491414C" w:rsidR="00E42DF9" w:rsidRPr="00E42DF9" w:rsidRDefault="00E42DF9" w:rsidP="00E42DF9">
      <w:p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b) dane kontaktowe inspektora ochrony danych: mail:</w:t>
      </w:r>
      <w:r w:rsidRPr="00E42DF9">
        <w:rPr>
          <w:rFonts w:ascii="Times New Roman" w:eastAsia="Calibri" w:hAnsi="Times New Roman" w:cs="Times New Roman"/>
        </w:rPr>
        <w:t xml:space="preserve"> </w:t>
      </w:r>
      <w:hyperlink r:id="rId6" w:history="1">
        <w:r w:rsidRPr="00E42DF9">
          <w:rPr>
            <w:rFonts w:ascii="Times New Roman" w:eastAsia="Calibri" w:hAnsi="Times New Roman" w:cs="Times New Roman"/>
            <w:color w:val="0563C1"/>
            <w:u w:val="single"/>
            <w:lang w:eastAsia="zh-CN"/>
          </w:rPr>
          <w:t>iod@zagorow.pl</w:t>
        </w:r>
      </w:hyperlink>
      <w:r w:rsidRPr="00E42DF9">
        <w:rPr>
          <w:rFonts w:ascii="Times New Roman" w:eastAsia="Calibri" w:hAnsi="Times New Roman" w:cs="Times New Roman"/>
          <w:color w:val="2F3837"/>
          <w:shd w:val="clear" w:color="auto" w:fill="F3F3F3"/>
        </w:rPr>
        <w:t xml:space="preserve"> </w:t>
      </w:r>
      <w:r w:rsidRPr="00E42DF9">
        <w:rPr>
          <w:rFonts w:ascii="Times New Roman" w:eastAsia="Times New Roman" w:hAnsi="Times New Roman" w:cs="Times New Roman"/>
          <w:lang w:eastAsia="zh-CN"/>
        </w:rPr>
        <w:t>adres do korespondencji: Urząd Miejski w Zagórowie, ul. Kościelna 4, 62-410 Zagórów.</w:t>
      </w:r>
    </w:p>
    <w:p w14:paraId="172EA690"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c) dane osobowe przetwarzane są w następującym celu:</w:t>
      </w:r>
    </w:p>
    <w:p w14:paraId="73B88DFE" w14:textId="77777777" w:rsidR="00E42DF9" w:rsidRPr="00E42DF9" w:rsidRDefault="00E42DF9" w:rsidP="00E42DF9">
      <w:pPr>
        <w:numPr>
          <w:ilvl w:val="0"/>
          <w:numId w:val="3"/>
        </w:numPr>
        <w:suppressAutoHyphens/>
        <w:autoSpaceDE w:val="0"/>
        <w:autoSpaceDN w:val="0"/>
        <w:spacing w:after="0" w:line="240" w:lineRule="auto"/>
        <w:ind w:left="284" w:hanging="284"/>
        <w:contextualSpacing/>
        <w:jc w:val="both"/>
        <w:rPr>
          <w:rFonts w:ascii="Calibri" w:eastAsia="Calibri" w:hAnsi="Calibri" w:cs="Times New Roman"/>
        </w:rPr>
      </w:pPr>
      <w:r w:rsidRPr="00E42DF9">
        <w:rPr>
          <w:rFonts w:ascii="Times New Roman" w:eastAsia="Calibri" w:hAnsi="Times New Roman" w:cs="Times New Roman"/>
        </w:rPr>
        <w:t>przeprowadzenie konsultacji społecznych</w:t>
      </w:r>
      <w:r w:rsidRPr="00E42DF9">
        <w:rPr>
          <w:rFonts w:ascii="Times New Roman" w:eastAsia="Calibri" w:hAnsi="Times New Roman" w:cs="Times New Roman"/>
          <w:b/>
          <w:bCs/>
        </w:rPr>
        <w:t xml:space="preserve"> </w:t>
      </w:r>
      <w:r w:rsidRPr="00E42DF9">
        <w:rPr>
          <w:rFonts w:ascii="Times New Roman" w:eastAsia="Calibri" w:hAnsi="Times New Roman" w:cs="Times New Roman"/>
        </w:rPr>
        <w:t xml:space="preserve">w przedmiocie zmiany nazwy miejscowości </w:t>
      </w:r>
      <w:bookmarkStart w:id="1" w:name="_Hlk86145250"/>
      <w:r w:rsidRPr="00E42DF9">
        <w:rPr>
          <w:rFonts w:ascii="Times New Roman" w:eastAsia="Calibri" w:hAnsi="Times New Roman" w:cs="Times New Roman"/>
        </w:rPr>
        <w:t>Michalinów wieś oraz Michalinów kolonia, na nazwy: Michalinów Oleśnicki oraz Michalinów Trąbczyński</w:t>
      </w:r>
      <w:bookmarkEnd w:id="1"/>
    </w:p>
    <w:p w14:paraId="0A2C4582" w14:textId="77777777"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d) podstawę przetwarzania danych osobowych stanowi art. 6 ust. 1 lit. c) RODO – przetwarzanie danych jest niezbędne do wypełnienie obowiązku prawnego ciążącego na administratorze danych osobowych wynikającego z następujących przepisów:</w:t>
      </w:r>
      <w:r w:rsidRPr="00E42DF9">
        <w:rPr>
          <w:rFonts w:ascii="Times New Roman" w:eastAsia="Calibri" w:hAnsi="Times New Roman" w:cs="Times New Roman"/>
          <w:lang w:eastAsia="zh-CN"/>
        </w:rPr>
        <w:t xml:space="preserve"> Ustawa z dnia 8 marca 1990 r. o samorządzie gminnym  oraz </w:t>
      </w:r>
      <w:bookmarkStart w:id="2" w:name="_Hlk12015787"/>
      <w:r w:rsidRPr="00E42DF9">
        <w:rPr>
          <w:rFonts w:ascii="Times New Roman" w:eastAsia="Calibri" w:hAnsi="Times New Roman" w:cs="Times New Roman"/>
          <w:lang w:eastAsia="zh-CN"/>
        </w:rPr>
        <w:t xml:space="preserve">rozporządzenie Prezesa Rady Ministrów z dnia 18 stycznia 2011 </w:t>
      </w:r>
      <w:bookmarkEnd w:id="2"/>
      <w:r w:rsidRPr="00E42DF9">
        <w:rPr>
          <w:rFonts w:ascii="Times New Roman" w:eastAsia="Calibri" w:hAnsi="Times New Roman" w:cs="Times New Roman"/>
          <w:lang w:eastAsia="zh-CN"/>
        </w:rPr>
        <w:t xml:space="preserve">r. w sprawie instrukcji kancelaryjnej, jednolitych rzeczowych wykazów akt oraz instrukcji w sprawie organizacji i zakresu działania archiwów zakładowych </w:t>
      </w:r>
    </w:p>
    <w:p w14:paraId="64512332" w14:textId="1382ECA9"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 xml:space="preserve">e) dane osobowe będą przekazywane innym odbiorcom tj. </w:t>
      </w:r>
      <w:r w:rsidRPr="00E42DF9">
        <w:rPr>
          <w:rFonts w:ascii="Times New Roman" w:eastAsia="Calibri" w:hAnsi="Times New Roman" w:cs="Times New Roman"/>
          <w:lang w:eastAsia="zh-CN"/>
        </w:rPr>
        <w:t>podmioty uprawnione na podstawie przepisów prawa, ponadto usługodawcy wykonujący zadania na zlecenie administratora w ramach świadczonych usług, serwisu, rozwoju oraz utrzymania systemów informatycznych w ramach, których odbywa się przetwarzanie danych.</w:t>
      </w:r>
    </w:p>
    <w:p w14:paraId="43986B26" w14:textId="2A7C7B99"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f) okres, przez który dane osobowe będą przechowywane:</w:t>
      </w:r>
    </w:p>
    <w:p w14:paraId="1FBC12CA" w14:textId="1AD04FA0" w:rsidR="00E42DF9" w:rsidRPr="00E42DF9" w:rsidRDefault="00E42DF9" w:rsidP="00E42DF9">
      <w:pPr>
        <w:numPr>
          <w:ilvl w:val="0"/>
          <w:numId w:val="4"/>
        </w:num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dane osobowe przetwarzane w celu wypełnienia obowiązku prawnego administratora danych osobowych będą przechowywane przez okres wymagany przepisami prawa, który w tym przypadku wynosi 2</w:t>
      </w:r>
      <w:r w:rsidRPr="00E42DF9">
        <w:rPr>
          <w:rFonts w:ascii="Times New Roman" w:eastAsia="Calibri" w:hAnsi="Times New Roman" w:cs="Times New Roman"/>
          <w:lang w:eastAsia="zh-CN"/>
        </w:rPr>
        <w:t>5 lat, na podstawie ustawy z dnia 14 lipca 1983 r. o Narodowym Zasobie Archiwalnym i Archiwach oraz z rozporządzenia Prezesa Rady Ministrów z dnia 18 stycznia 2011r.  w sprawie instrukcji kancelaryjnej jednolitych rzeczowych wykazów akt oraz instrukcji w sprawie organizacji i zakresu działania archiwów zakładowych.</w:t>
      </w:r>
    </w:p>
    <w:p w14:paraId="0E31B0B7" w14:textId="448B5E5A"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g) osobie, której dane są przetwarzane:</w:t>
      </w:r>
    </w:p>
    <w:p w14:paraId="20BDD305" w14:textId="2DAF798C" w:rsidR="00E42DF9" w:rsidRPr="00E42DF9" w:rsidRDefault="00E42DF9" w:rsidP="00E42DF9">
      <w:pPr>
        <w:numPr>
          <w:ilvl w:val="0"/>
          <w:numId w:val="4"/>
        </w:num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36AA6C3A" w14:textId="3FD6CBCC"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 xml:space="preserve">h) 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4306BF44"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i) podanie danych przetwarzanych:</w:t>
      </w:r>
    </w:p>
    <w:p w14:paraId="74E47781" w14:textId="35128125" w:rsidR="00E42DF9" w:rsidRPr="00E42DF9" w:rsidRDefault="00E42DF9" w:rsidP="00E42DF9">
      <w:pPr>
        <w:suppressAutoHyphens/>
        <w:autoSpaceDE w:val="0"/>
        <w:autoSpaceDN w:val="0"/>
        <w:spacing w:after="0" w:line="240" w:lineRule="auto"/>
        <w:ind w:left="284" w:hanging="284"/>
        <w:jc w:val="both"/>
        <w:rPr>
          <w:rFonts w:ascii="Calibri" w:eastAsia="Calibri" w:hAnsi="Calibri" w:cs="Times New Roma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 xml:space="preserve">na podstawie przepisów wskazanych w pkt. d przepisów prawa jest obowiązkiem ustawowym i jako takie jest niezbędne w celu określonym w pkt. c.  Konsekwencją niepodania danych będzie brak możliwości przeprowadzenia konsultacji społecznych </w:t>
      </w:r>
      <w:r w:rsidRPr="00E42DF9">
        <w:rPr>
          <w:rFonts w:ascii="Times New Roman" w:eastAsia="Calibri" w:hAnsi="Times New Roman" w:cs="Times New Roman"/>
        </w:rPr>
        <w:t>w przedmiocie zmiany nazwy miejscowości Michalinów wieś oraz Michalinów kolonia, na nazwy: Michalinów Oleśnicki oraz Michalinów Trąbczyński</w:t>
      </w:r>
    </w:p>
    <w:p w14:paraId="7EB8E694" w14:textId="77777777" w:rsidR="00E42DF9" w:rsidRDefault="00E42DF9" w:rsidP="00953FF1">
      <w:pPr>
        <w:pStyle w:val="Akapitzlist"/>
        <w:spacing w:after="120" w:line="300" w:lineRule="exact"/>
        <w:ind w:left="0" w:firstLine="851"/>
        <w:jc w:val="both"/>
      </w:pPr>
    </w:p>
    <w:sectPr w:rsidR="00E42DF9" w:rsidSect="00D14BF5">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E38"/>
    <w:multiLevelType w:val="multilevel"/>
    <w:tmpl w:val="007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C5475F"/>
    <w:multiLevelType w:val="hybridMultilevel"/>
    <w:tmpl w:val="AB0C6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BC7EEC"/>
    <w:multiLevelType w:val="hybridMultilevel"/>
    <w:tmpl w:val="8F3EBF52"/>
    <w:lvl w:ilvl="0" w:tplc="81C045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AD629F"/>
    <w:multiLevelType w:val="multilevel"/>
    <w:tmpl w:val="9170E8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A"/>
    <w:rsid w:val="00164A6E"/>
    <w:rsid w:val="001C4770"/>
    <w:rsid w:val="0020295B"/>
    <w:rsid w:val="002656CC"/>
    <w:rsid w:val="003235BF"/>
    <w:rsid w:val="003703F0"/>
    <w:rsid w:val="00376208"/>
    <w:rsid w:val="00377238"/>
    <w:rsid w:val="003F28DE"/>
    <w:rsid w:val="00483E1A"/>
    <w:rsid w:val="00524107"/>
    <w:rsid w:val="005D29E8"/>
    <w:rsid w:val="006236B7"/>
    <w:rsid w:val="007A3463"/>
    <w:rsid w:val="007D5590"/>
    <w:rsid w:val="00953FF1"/>
    <w:rsid w:val="009842DD"/>
    <w:rsid w:val="00AB577B"/>
    <w:rsid w:val="00D0740C"/>
    <w:rsid w:val="00D14BF5"/>
    <w:rsid w:val="00E12786"/>
    <w:rsid w:val="00E42DF9"/>
    <w:rsid w:val="00E540CD"/>
    <w:rsid w:val="00EB02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24F"/>
  <w15:chartTrackingRefBased/>
  <w15:docId w15:val="{B4F8330F-E285-4FFA-ACCE-1FE8F5F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7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3FF1"/>
    <w:pPr>
      <w:ind w:left="720"/>
      <w:contextualSpacing/>
    </w:pPr>
  </w:style>
  <w:style w:type="character" w:styleId="Hipercze">
    <w:name w:val="Hyperlink"/>
    <w:basedOn w:val="Domylnaczcionkaakapitu"/>
    <w:uiPriority w:val="99"/>
    <w:unhideWhenUsed/>
    <w:rsid w:val="00953FF1"/>
    <w:rPr>
      <w:color w:val="0563C1" w:themeColor="hyperlink"/>
      <w:u w:val="single"/>
    </w:rPr>
  </w:style>
  <w:style w:type="character" w:styleId="Nierozpoznanawzmianka">
    <w:name w:val="Unresolved Mention"/>
    <w:basedOn w:val="Domylnaczcionkaakapitu"/>
    <w:uiPriority w:val="99"/>
    <w:semiHidden/>
    <w:unhideWhenUsed/>
    <w:rsid w:val="00953FF1"/>
    <w:rPr>
      <w:color w:val="605E5C"/>
      <w:shd w:val="clear" w:color="auto" w:fill="E1DFDD"/>
    </w:rPr>
  </w:style>
  <w:style w:type="table" w:styleId="Tabela-Siatka">
    <w:name w:val="Table Grid"/>
    <w:basedOn w:val="Standardowy"/>
    <w:uiPriority w:val="39"/>
    <w:rsid w:val="001C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57680">
      <w:bodyDiv w:val="1"/>
      <w:marLeft w:val="0"/>
      <w:marRight w:val="0"/>
      <w:marTop w:val="0"/>
      <w:marBottom w:val="0"/>
      <w:divBdr>
        <w:top w:val="none" w:sz="0" w:space="0" w:color="auto"/>
        <w:left w:val="none" w:sz="0" w:space="0" w:color="auto"/>
        <w:bottom w:val="none" w:sz="0" w:space="0" w:color="auto"/>
        <w:right w:val="none" w:sz="0" w:space="0" w:color="auto"/>
      </w:divBdr>
    </w:div>
    <w:div w:id="1017971123">
      <w:bodyDiv w:val="1"/>
      <w:marLeft w:val="0"/>
      <w:marRight w:val="0"/>
      <w:marTop w:val="0"/>
      <w:marBottom w:val="0"/>
      <w:divBdr>
        <w:top w:val="none" w:sz="0" w:space="0" w:color="auto"/>
        <w:left w:val="none" w:sz="0" w:space="0" w:color="auto"/>
        <w:bottom w:val="none" w:sz="0" w:space="0" w:color="auto"/>
        <w:right w:val="none" w:sz="0" w:space="0" w:color="auto"/>
      </w:divBdr>
      <w:divsChild>
        <w:div w:id="1317689985">
          <w:marLeft w:val="0"/>
          <w:marRight w:val="0"/>
          <w:marTop w:val="0"/>
          <w:marBottom w:val="0"/>
          <w:divBdr>
            <w:top w:val="none" w:sz="0" w:space="0" w:color="auto"/>
            <w:left w:val="none" w:sz="0" w:space="0" w:color="auto"/>
            <w:bottom w:val="none" w:sz="0" w:space="0" w:color="auto"/>
            <w:right w:val="none" w:sz="0" w:space="0" w:color="auto"/>
          </w:divBdr>
        </w:div>
      </w:divsChild>
    </w:div>
    <w:div w:id="1827894617">
      <w:bodyDiv w:val="1"/>
      <w:marLeft w:val="0"/>
      <w:marRight w:val="0"/>
      <w:marTop w:val="0"/>
      <w:marBottom w:val="0"/>
      <w:divBdr>
        <w:top w:val="none" w:sz="0" w:space="0" w:color="auto"/>
        <w:left w:val="none" w:sz="0" w:space="0" w:color="auto"/>
        <w:bottom w:val="none" w:sz="0" w:space="0" w:color="auto"/>
        <w:right w:val="none" w:sz="0" w:space="0" w:color="auto"/>
      </w:divBdr>
      <w:divsChild>
        <w:div w:id="934704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zagorow.pl" TargetMode="Externa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1036</Words>
  <Characters>6221</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Mięta</dc:creator>
  <cp:keywords/>
  <dc:description/>
  <cp:lastModifiedBy>Zagorow4</cp:lastModifiedBy>
  <cp:revision>2</cp:revision>
  <cp:lastPrinted>2021-11-03T11:16:00Z</cp:lastPrinted>
  <dcterms:created xsi:type="dcterms:W3CDTF">2021-11-04T08:39:00Z</dcterms:created>
  <dcterms:modified xsi:type="dcterms:W3CDTF">2021-11-04T08:39:00Z</dcterms:modified>
</cp:coreProperties>
</file>